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B05CF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F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перевозке грузов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89974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89975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89975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89975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FB05CF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0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Успешный опыт оказания услуг по перевозке грузов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5F15E2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5F15E2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5F15E2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5F15E2" w:rsidP="00FB05CF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FB05C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5F15E2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5F15E2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5F15E2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E2" w:rsidRDefault="005F15E2" w:rsidP="002D7F4F">
      <w:pPr>
        <w:spacing w:after="0" w:line="240" w:lineRule="auto"/>
      </w:pPr>
      <w:r>
        <w:separator/>
      </w:r>
    </w:p>
  </w:endnote>
  <w:endnote w:type="continuationSeparator" w:id="0">
    <w:p w:rsidR="005F15E2" w:rsidRDefault="005F15E2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E2" w:rsidRDefault="005F15E2" w:rsidP="002D7F4F">
      <w:pPr>
        <w:spacing w:after="0" w:line="240" w:lineRule="auto"/>
      </w:pPr>
      <w:r>
        <w:separator/>
      </w:r>
    </w:p>
  </w:footnote>
  <w:footnote w:type="continuationSeparator" w:id="0">
    <w:p w:rsidR="005F15E2" w:rsidRDefault="005F15E2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15E2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05CF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5409B-A745-4971-9EF1-39B40288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2018-12-21T07:16:00Z</dcterms:modified>
</cp:coreProperties>
</file>